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.............</w:t>
      </w:r>
      <w:r w:rsidRPr="00A11BF8">
        <w:rPr>
          <w:sz w:val="40"/>
          <w:szCs w:val="40"/>
        </w:rPr>
        <w:t xml:space="preserve"> </w:t>
      </w:r>
      <w:r w:rsidRPr="00A11BF8">
        <w:rPr>
          <w:rFonts w:ascii="Unikurd Midya" w:hAnsi="Unikurd Midya" w:cs="Unikurd Midya" w:hint="cs"/>
          <w:sz w:val="40"/>
          <w:szCs w:val="40"/>
          <w:rtl/>
        </w:rPr>
        <w:t>ناوی گروپ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 xml:space="preserve">وەڵامی ڕاست هەڵبژێرە 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>١-سوڕی ژیانی بۆق سەرەتا لە ........... دەست پێدەکا .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>(ئاو ، وشکانی ، دارستان )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>٢-سەرە مێکوتەبە ................. هەناسە دەدەت .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 xml:space="preserve">(پێست ، ڕیشوە ، سی ) 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 xml:space="preserve">٣-کاتێک سەرە مێکوتە کلکی کورت دەبێتەوە .................بۆ دروست دەبێ 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>(ڕیشوە ، سی ، پەلەکان )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 xml:space="preserve">٤-پێستی بۆق شێدارە بۆ ئەوەی 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>( هەناسە بدات ، پێستی وشک نەبێتەوە ، بچێتە ناو ئاو)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 xml:space="preserve">٥-پێستی بۆق مادەیەکی ژەهراوی هەیە  بۆ ئەوەی </w:t>
      </w:r>
    </w:p>
    <w:p w:rsidR="00A11BF8" w:rsidRDefault="00A11BF8" w:rsidP="00A11BF8">
      <w:pPr>
        <w:jc w:val="right"/>
        <w:rPr>
          <w:rFonts w:ascii="Unikurd Midya" w:hAnsi="Unikurd Midya" w:cs="Unikurd Midya"/>
          <w:sz w:val="40"/>
          <w:szCs w:val="40"/>
          <w:rtl/>
        </w:rPr>
      </w:pPr>
      <w:r>
        <w:rPr>
          <w:rFonts w:ascii="Unikurd Midya" w:hAnsi="Unikurd Midya" w:cs="Unikurd Midya" w:hint="cs"/>
          <w:sz w:val="40"/>
          <w:szCs w:val="40"/>
          <w:rtl/>
        </w:rPr>
        <w:t>(لە نزیک ئاو بژی ، گیانەوەرانی تر نەیخۆن ، پاراستنی وەچە )</w:t>
      </w:r>
    </w:p>
    <w:p w:rsidR="00A11BF8" w:rsidRPr="00A11BF8" w:rsidRDefault="00A11BF8" w:rsidP="00A11BF8">
      <w:pPr>
        <w:jc w:val="center"/>
        <w:rPr>
          <w:rFonts w:ascii="Unikurd Midya" w:hAnsi="Unikurd Midya" w:cs="Unikurd Midya"/>
          <w:sz w:val="40"/>
          <w:szCs w:val="40"/>
          <w:rtl/>
          <w:lang w:bidi="ar-IQ"/>
        </w:rPr>
      </w:pPr>
    </w:p>
    <w:sectPr w:rsidR="00A11BF8" w:rsidRPr="00A11BF8" w:rsidSect="00A11BF8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BF8"/>
    <w:rsid w:val="00374534"/>
    <w:rsid w:val="00A11BF8"/>
    <w:rsid w:val="00EF49F8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aviar</dc:creator>
  <cp:lastModifiedBy>aviar</cp:lastModifiedBy>
  <cp:revision>2</cp:revision>
  <dcterms:created xsi:type="dcterms:W3CDTF">2013-02-06T17:08:00Z</dcterms:created>
  <dcterms:modified xsi:type="dcterms:W3CDTF">2013-02-06T17:08:00Z</dcterms:modified>
</cp:coreProperties>
</file>